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E077" w14:textId="77777777" w:rsidR="00F475D5" w:rsidRDefault="00F475D5" w:rsidP="00F475D5">
      <w:pPr>
        <w:pStyle w:val="TitleofPaper"/>
        <w:spacing w:beforeLines="0" w:before="0" w:after="0"/>
        <w:rPr>
          <w:sz w:val="24"/>
          <w:szCs w:val="24"/>
        </w:rPr>
      </w:pPr>
    </w:p>
    <w:p w14:paraId="41C624E0" w14:textId="77777777" w:rsidR="007651C5" w:rsidRDefault="00F475D5" w:rsidP="00F475D5">
      <w:pPr>
        <w:pStyle w:val="TitleofPaper"/>
        <w:spacing w:beforeLines="0" w:before="0" w:after="0"/>
        <w:rPr>
          <w:sz w:val="24"/>
          <w:szCs w:val="24"/>
        </w:rPr>
      </w:pPr>
      <w:r w:rsidRPr="00F475D5">
        <w:rPr>
          <w:sz w:val="24"/>
          <w:szCs w:val="24"/>
        </w:rPr>
        <w:t>TITLE OF PAPER</w:t>
      </w:r>
    </w:p>
    <w:p w14:paraId="69817193" w14:textId="77777777" w:rsidR="00F475D5" w:rsidRPr="00F475D5" w:rsidRDefault="00F475D5" w:rsidP="00F475D5">
      <w:pPr>
        <w:pStyle w:val="TitleofPaper"/>
        <w:spacing w:beforeLines="0" w:before="0" w:after="0"/>
        <w:rPr>
          <w:sz w:val="24"/>
          <w:szCs w:val="24"/>
        </w:rPr>
      </w:pPr>
    </w:p>
    <w:p w14:paraId="25EF0A31" w14:textId="77777777" w:rsidR="007651C5" w:rsidRDefault="00F475D5" w:rsidP="00F475D5">
      <w:pPr>
        <w:pStyle w:val="Author"/>
        <w:spacing w:line="240" w:lineRule="auto"/>
        <w:rPr>
          <w:szCs w:val="24"/>
        </w:rPr>
      </w:pPr>
      <w:r>
        <w:rPr>
          <w:szCs w:val="24"/>
        </w:rPr>
        <w:t>David MATT</w:t>
      </w:r>
      <w:r w:rsidR="007651C5" w:rsidRPr="00F475D5">
        <w:rPr>
          <w:szCs w:val="24"/>
          <w:vertAlign w:val="superscript"/>
        </w:rPr>
        <w:t>1</w:t>
      </w:r>
      <w:r w:rsidR="007651C5" w:rsidRPr="00F475D5">
        <w:rPr>
          <w:szCs w:val="24"/>
        </w:rPr>
        <w:t xml:space="preserve">, </w:t>
      </w:r>
      <w:r>
        <w:rPr>
          <w:szCs w:val="24"/>
        </w:rPr>
        <w:t>Wu LONG</w:t>
      </w:r>
      <w:r w:rsidR="007651C5" w:rsidRPr="00F475D5">
        <w:rPr>
          <w:szCs w:val="24"/>
          <w:vertAlign w:val="superscript"/>
        </w:rPr>
        <w:t>2</w:t>
      </w:r>
      <w:r w:rsidR="007651C5" w:rsidRPr="00F475D5">
        <w:rPr>
          <w:szCs w:val="24"/>
        </w:rPr>
        <w:t xml:space="preserve"> and </w:t>
      </w:r>
      <w:r>
        <w:rPr>
          <w:szCs w:val="24"/>
        </w:rPr>
        <w:t>Mike CHANG</w:t>
      </w:r>
      <w:r w:rsidR="007651C5" w:rsidRPr="00F475D5">
        <w:rPr>
          <w:szCs w:val="24"/>
          <w:vertAlign w:val="superscript"/>
        </w:rPr>
        <w:t>1</w:t>
      </w:r>
      <w:r>
        <w:rPr>
          <w:rStyle w:val="FootnoteReference"/>
          <w:szCs w:val="24"/>
        </w:rPr>
        <w:footnoteReference w:id="1"/>
      </w:r>
    </w:p>
    <w:p w14:paraId="5E66C1F5" w14:textId="77777777" w:rsidR="00F475D5" w:rsidRPr="00F475D5" w:rsidRDefault="00F475D5" w:rsidP="00F475D5">
      <w:pPr>
        <w:pStyle w:val="Author"/>
        <w:spacing w:line="240" w:lineRule="auto"/>
        <w:rPr>
          <w:szCs w:val="24"/>
        </w:rPr>
      </w:pPr>
    </w:p>
    <w:p w14:paraId="272BAAC6" w14:textId="77777777" w:rsidR="007651C5" w:rsidRPr="00F475D5" w:rsidRDefault="007651C5" w:rsidP="00F475D5">
      <w:pPr>
        <w:pStyle w:val="Affiliation"/>
        <w:spacing w:afterLines="0" w:after="0"/>
        <w:rPr>
          <w:sz w:val="24"/>
          <w:szCs w:val="24"/>
        </w:rPr>
      </w:pPr>
      <w:r w:rsidRPr="00F475D5">
        <w:rPr>
          <w:sz w:val="24"/>
          <w:szCs w:val="24"/>
          <w:vertAlign w:val="superscript"/>
        </w:rPr>
        <w:t>1</w:t>
      </w:r>
      <w:r w:rsidR="00F475D5" w:rsidRPr="001B7F2E">
        <w:rPr>
          <w:i/>
          <w:iCs/>
          <w:sz w:val="24"/>
          <w:szCs w:val="24"/>
        </w:rPr>
        <w:t>University of Chicago</w:t>
      </w:r>
    </w:p>
    <w:p w14:paraId="51432E71" w14:textId="77777777" w:rsidR="007651C5" w:rsidRPr="00F475D5" w:rsidRDefault="007651C5" w:rsidP="00F475D5">
      <w:pPr>
        <w:pStyle w:val="Affiliation2"/>
        <w:spacing w:after="0"/>
        <w:rPr>
          <w:sz w:val="24"/>
          <w:szCs w:val="24"/>
        </w:rPr>
      </w:pPr>
      <w:r w:rsidRPr="00F475D5">
        <w:rPr>
          <w:sz w:val="24"/>
          <w:szCs w:val="24"/>
          <w:vertAlign w:val="superscript"/>
        </w:rPr>
        <w:t>2</w:t>
      </w:r>
      <w:r w:rsidR="00F475D5" w:rsidRPr="001B7F2E">
        <w:rPr>
          <w:i/>
          <w:iCs/>
          <w:sz w:val="24"/>
          <w:szCs w:val="24"/>
        </w:rPr>
        <w:t>University of Michigan</w:t>
      </w:r>
    </w:p>
    <w:p w14:paraId="19598DF4" w14:textId="77777777" w:rsidR="00F475D5" w:rsidRDefault="00F475D5" w:rsidP="00F475D5">
      <w:pPr>
        <w:pStyle w:val="abstract"/>
        <w:ind w:left="0" w:right="0"/>
        <w:rPr>
          <w:rStyle w:val="abstractheadChar"/>
          <w:szCs w:val="24"/>
        </w:rPr>
      </w:pPr>
    </w:p>
    <w:p w14:paraId="1BA78882" w14:textId="77777777" w:rsidR="007651C5" w:rsidRPr="00F475D5" w:rsidRDefault="007651C5" w:rsidP="00F475D5">
      <w:pPr>
        <w:pStyle w:val="abstract"/>
        <w:ind w:left="0" w:right="0"/>
        <w:rPr>
          <w:bCs/>
          <w:sz w:val="24"/>
          <w:szCs w:val="24"/>
          <w:lang w:val="en-GB"/>
        </w:rPr>
      </w:pPr>
      <w:r w:rsidRPr="00F475D5">
        <w:rPr>
          <w:rStyle w:val="abstractheadChar"/>
          <w:szCs w:val="24"/>
        </w:rPr>
        <w:t>Abstract.</w:t>
      </w:r>
      <w:r w:rsidRPr="00F475D5">
        <w:rPr>
          <w:sz w:val="24"/>
          <w:szCs w:val="24"/>
        </w:rPr>
        <w:t xml:space="preserve"> </w:t>
      </w:r>
      <w:r w:rsidR="00A74586" w:rsidRPr="00F475D5">
        <w:rPr>
          <w:bCs/>
          <w:sz w:val="24"/>
          <w:szCs w:val="24"/>
          <w:lang w:val="en-GB"/>
        </w:rPr>
        <w:t>The word limit f</w:t>
      </w:r>
      <w:r w:rsidR="007B2F2D" w:rsidRPr="00F475D5">
        <w:rPr>
          <w:bCs/>
          <w:sz w:val="24"/>
          <w:szCs w:val="24"/>
          <w:lang w:val="en-GB"/>
        </w:rPr>
        <w:t>or abstracts is between 250 to 3</w:t>
      </w:r>
      <w:r w:rsidR="00A74586" w:rsidRPr="00F475D5">
        <w:rPr>
          <w:bCs/>
          <w:sz w:val="24"/>
          <w:szCs w:val="24"/>
          <w:lang w:val="en-GB"/>
        </w:rPr>
        <w:t xml:space="preserve">00 words. Abstracts should include the </w:t>
      </w:r>
      <w:r w:rsidR="009871B8">
        <w:rPr>
          <w:bCs/>
          <w:sz w:val="24"/>
          <w:szCs w:val="24"/>
          <w:lang w:val="en-GB"/>
        </w:rPr>
        <w:t>background of study, objective</w:t>
      </w:r>
      <w:r w:rsidR="00A74586" w:rsidRPr="00F475D5">
        <w:rPr>
          <w:bCs/>
          <w:sz w:val="24"/>
          <w:szCs w:val="24"/>
          <w:lang w:val="en-GB"/>
        </w:rPr>
        <w:t xml:space="preserve">, methodology and the main results. Abstracts </w:t>
      </w:r>
      <w:r w:rsidR="009871B8">
        <w:rPr>
          <w:bCs/>
          <w:sz w:val="24"/>
          <w:szCs w:val="24"/>
          <w:lang w:val="en-GB"/>
        </w:rPr>
        <w:t>must</w:t>
      </w:r>
      <w:r w:rsidR="00A74586" w:rsidRPr="00F475D5">
        <w:rPr>
          <w:bCs/>
          <w:sz w:val="24"/>
          <w:szCs w:val="24"/>
          <w:lang w:val="en-GB"/>
        </w:rPr>
        <w:t xml:space="preserve"> be free from using any references or quotations.</w:t>
      </w:r>
      <w:r w:rsidR="00421AD7" w:rsidRPr="00F475D5">
        <w:rPr>
          <w:bCs/>
          <w:sz w:val="24"/>
          <w:szCs w:val="24"/>
          <w:lang w:val="en-GB"/>
        </w:rPr>
        <w:t xml:space="preserve"> </w:t>
      </w:r>
      <w:r w:rsidR="009871B8">
        <w:rPr>
          <w:bCs/>
          <w:sz w:val="24"/>
          <w:szCs w:val="24"/>
          <w:lang w:val="en-GB"/>
        </w:rPr>
        <w:t xml:space="preserve">If the paper is written in </w:t>
      </w:r>
      <w:r w:rsidR="009B24F8">
        <w:rPr>
          <w:bCs/>
          <w:sz w:val="24"/>
          <w:szCs w:val="24"/>
          <w:lang w:val="en-GB"/>
        </w:rPr>
        <w:t>Bahasa Malaysia</w:t>
      </w:r>
      <w:r w:rsidR="009871B8">
        <w:rPr>
          <w:bCs/>
          <w:sz w:val="24"/>
          <w:szCs w:val="24"/>
          <w:lang w:val="en-GB"/>
        </w:rPr>
        <w:t>, an English abstract must be provided together with Malay abstract.</w:t>
      </w:r>
    </w:p>
    <w:p w14:paraId="052CA5EB" w14:textId="77777777" w:rsidR="00F475D5" w:rsidRDefault="00F475D5" w:rsidP="00F475D5">
      <w:pPr>
        <w:pStyle w:val="keywords"/>
        <w:spacing w:before="0" w:afterLines="0" w:after="0" w:line="240" w:lineRule="auto"/>
        <w:ind w:left="0" w:right="0"/>
        <w:rPr>
          <w:rFonts w:eastAsia="SimSun"/>
          <w:b/>
          <w:sz w:val="24"/>
          <w:szCs w:val="24"/>
        </w:rPr>
      </w:pPr>
    </w:p>
    <w:p w14:paraId="1CE5CED0" w14:textId="77777777" w:rsidR="007651C5" w:rsidRDefault="007651C5" w:rsidP="00F475D5">
      <w:pPr>
        <w:pStyle w:val="keywords"/>
        <w:spacing w:before="0" w:afterLines="0" w:after="0" w:line="240" w:lineRule="auto"/>
        <w:ind w:left="0" w:right="0"/>
        <w:rPr>
          <w:rFonts w:eastAsia="SimSun"/>
          <w:bCs/>
          <w:sz w:val="24"/>
          <w:szCs w:val="24"/>
        </w:rPr>
      </w:pPr>
      <w:r w:rsidRPr="00F475D5">
        <w:rPr>
          <w:rFonts w:eastAsia="SimSun"/>
          <w:b/>
          <w:sz w:val="24"/>
          <w:szCs w:val="24"/>
        </w:rPr>
        <w:t>Keywords:</w:t>
      </w:r>
      <w:r w:rsidRPr="00F475D5">
        <w:rPr>
          <w:rFonts w:eastAsia="SimSun"/>
          <w:bCs/>
          <w:sz w:val="24"/>
          <w:szCs w:val="24"/>
        </w:rPr>
        <w:t xml:space="preserve"> </w:t>
      </w:r>
      <w:r w:rsidR="00B52452" w:rsidRPr="00F475D5">
        <w:rPr>
          <w:rFonts w:eastAsia="SimSun"/>
          <w:bCs/>
          <w:sz w:val="24"/>
          <w:szCs w:val="24"/>
        </w:rPr>
        <w:t>Kindly provide up to 5 keywords.</w:t>
      </w:r>
    </w:p>
    <w:p w14:paraId="373BBC02" w14:textId="77777777" w:rsidR="009871B8" w:rsidRPr="00F475D5" w:rsidRDefault="009871B8" w:rsidP="00F475D5">
      <w:pPr>
        <w:pStyle w:val="keywords"/>
        <w:spacing w:before="0" w:afterLines="0" w:after="0" w:line="240" w:lineRule="auto"/>
        <w:ind w:left="0" w:right="0"/>
        <w:rPr>
          <w:rFonts w:eastAsia="SimSun"/>
          <w:bCs/>
          <w:sz w:val="24"/>
          <w:szCs w:val="24"/>
        </w:rPr>
      </w:pPr>
    </w:p>
    <w:p w14:paraId="09A86648" w14:textId="77777777" w:rsidR="007651C5" w:rsidRPr="00F475D5" w:rsidRDefault="009871B8" w:rsidP="00F475D5">
      <w:pPr>
        <w:pStyle w:val="Header1"/>
        <w:numPr>
          <w:ilvl w:val="0"/>
          <w:numId w:val="0"/>
        </w:numPr>
        <w:spacing w:before="0" w:after="0" w:line="240" w:lineRule="auto"/>
        <w:rPr>
          <w:sz w:val="24"/>
          <w:szCs w:val="24"/>
        </w:rPr>
      </w:pPr>
      <w:r>
        <w:rPr>
          <w:sz w:val="24"/>
          <w:szCs w:val="24"/>
        </w:rPr>
        <w:br w:type="page"/>
      </w:r>
      <w:r w:rsidR="007651C5" w:rsidRPr="00F475D5">
        <w:rPr>
          <w:sz w:val="24"/>
          <w:szCs w:val="24"/>
        </w:rPr>
        <w:lastRenderedPageBreak/>
        <w:t>Introduction</w:t>
      </w:r>
    </w:p>
    <w:p w14:paraId="1C688B8F" w14:textId="77777777" w:rsidR="009871B8" w:rsidRDefault="009871B8" w:rsidP="00F475D5">
      <w:pPr>
        <w:pStyle w:val="BodyText"/>
        <w:spacing w:afterLines="0" w:after="0" w:line="240" w:lineRule="auto"/>
        <w:ind w:firstLine="0"/>
        <w:rPr>
          <w:sz w:val="24"/>
          <w:szCs w:val="24"/>
        </w:rPr>
      </w:pPr>
    </w:p>
    <w:p w14:paraId="71BEB7A6" w14:textId="77777777" w:rsidR="007651C5" w:rsidRDefault="00D55446" w:rsidP="00F475D5">
      <w:pPr>
        <w:pStyle w:val="BodyText"/>
        <w:spacing w:afterLines="0" w:after="0" w:line="240" w:lineRule="auto"/>
        <w:ind w:firstLine="0"/>
        <w:rPr>
          <w:sz w:val="24"/>
          <w:szCs w:val="24"/>
        </w:rPr>
      </w:pPr>
      <w:r w:rsidRPr="00F475D5">
        <w:rPr>
          <w:sz w:val="24"/>
          <w:szCs w:val="24"/>
        </w:rPr>
        <w:t>Welcome to t</w:t>
      </w:r>
      <w:r w:rsidR="007651C5" w:rsidRPr="00F475D5">
        <w:rPr>
          <w:sz w:val="24"/>
          <w:szCs w:val="24"/>
        </w:rPr>
        <w:t xml:space="preserve">he </w:t>
      </w:r>
      <w:r w:rsidR="00336515">
        <w:rPr>
          <w:bCs/>
          <w:sz w:val="24"/>
          <w:szCs w:val="24"/>
        </w:rPr>
        <w:t>7</w:t>
      </w:r>
      <w:r w:rsidR="00336515" w:rsidRPr="00336515">
        <w:rPr>
          <w:bCs/>
          <w:sz w:val="24"/>
          <w:szCs w:val="24"/>
          <w:vertAlign w:val="superscript"/>
        </w:rPr>
        <w:t>th</w:t>
      </w:r>
      <w:r w:rsidR="00336515">
        <w:rPr>
          <w:bCs/>
          <w:sz w:val="24"/>
          <w:szCs w:val="24"/>
        </w:rPr>
        <w:t xml:space="preserve"> Annual ECoFI Symposium 2021 (AES 2021)</w:t>
      </w:r>
      <w:r w:rsidR="007651C5" w:rsidRPr="00F475D5">
        <w:rPr>
          <w:sz w:val="24"/>
          <w:szCs w:val="24"/>
        </w:rPr>
        <w:t>.</w:t>
      </w:r>
      <w:r w:rsidR="00C10DD3" w:rsidRPr="00F475D5">
        <w:rPr>
          <w:sz w:val="24"/>
          <w:szCs w:val="24"/>
        </w:rPr>
        <w:t xml:space="preserve"> The subtheme for this year </w:t>
      </w:r>
      <w:r w:rsidR="00336515">
        <w:rPr>
          <w:sz w:val="24"/>
          <w:szCs w:val="24"/>
        </w:rPr>
        <w:t>consist of Industrial and International Economics, Public and Monetary Economics, Development Economics, Digital Economy/Fintech, Agricultural Economics and Food Security, Environmental and Natural Resources Economics, Corporate Finance and Governance, International Finance, Real Estate/Property Development and Financing, Risk Management and Insurance, Banking and any related topic on economics, finance or banking</w:t>
      </w:r>
      <w:r w:rsidR="00C10DD3" w:rsidRPr="00F475D5">
        <w:rPr>
          <w:sz w:val="24"/>
          <w:szCs w:val="24"/>
        </w:rPr>
        <w:t>.</w:t>
      </w:r>
      <w:r w:rsidR="00FF63FD" w:rsidRPr="00F475D5">
        <w:rPr>
          <w:sz w:val="24"/>
          <w:szCs w:val="24"/>
        </w:rPr>
        <w:t xml:space="preserve"> </w:t>
      </w:r>
    </w:p>
    <w:p w14:paraId="3C985F2E" w14:textId="77777777" w:rsidR="00724C5A" w:rsidRPr="00F475D5" w:rsidRDefault="00724C5A" w:rsidP="00F475D5">
      <w:pPr>
        <w:pStyle w:val="BodyText"/>
        <w:spacing w:afterLines="0" w:after="0" w:line="240" w:lineRule="auto"/>
        <w:ind w:firstLine="0"/>
        <w:rPr>
          <w:rFonts w:hint="eastAsia"/>
          <w:sz w:val="24"/>
          <w:szCs w:val="24"/>
        </w:rPr>
      </w:pPr>
    </w:p>
    <w:p w14:paraId="3C883590" w14:textId="77777777" w:rsidR="007651C5" w:rsidRDefault="00EE4BFB" w:rsidP="00F475D5">
      <w:pPr>
        <w:pStyle w:val="BodyText"/>
        <w:spacing w:afterLines="0" w:after="0" w:line="240" w:lineRule="auto"/>
        <w:ind w:firstLine="0"/>
        <w:rPr>
          <w:sz w:val="24"/>
          <w:szCs w:val="24"/>
        </w:rPr>
      </w:pPr>
      <w:r w:rsidRPr="00F475D5">
        <w:rPr>
          <w:rFonts w:hint="eastAsia"/>
          <w:sz w:val="24"/>
          <w:szCs w:val="24"/>
        </w:rPr>
        <w:t xml:space="preserve">Contributions to </w:t>
      </w:r>
      <w:r w:rsidRPr="00F475D5">
        <w:rPr>
          <w:sz w:val="24"/>
          <w:szCs w:val="24"/>
        </w:rPr>
        <w:t xml:space="preserve">the </w:t>
      </w:r>
      <w:r w:rsidR="00336515">
        <w:rPr>
          <w:sz w:val="24"/>
          <w:szCs w:val="24"/>
        </w:rPr>
        <w:t>AES 2021</w:t>
      </w:r>
      <w:r w:rsidRPr="00F475D5">
        <w:rPr>
          <w:sz w:val="24"/>
          <w:szCs w:val="24"/>
        </w:rPr>
        <w:t xml:space="preserve"> conference</w:t>
      </w:r>
      <w:r w:rsidR="007651C5" w:rsidRPr="00F475D5">
        <w:rPr>
          <w:rFonts w:hint="eastAsia"/>
          <w:sz w:val="24"/>
          <w:szCs w:val="24"/>
        </w:rPr>
        <w:t xml:space="preserve"> are welcome from throughout the world.</w:t>
      </w:r>
      <w:r w:rsidR="007651C5" w:rsidRPr="00F475D5">
        <w:rPr>
          <w:sz w:val="24"/>
          <w:szCs w:val="24"/>
        </w:rPr>
        <w:t xml:space="preserve"> </w:t>
      </w:r>
    </w:p>
    <w:p w14:paraId="507BA496" w14:textId="77777777" w:rsidR="007C79BC" w:rsidRDefault="007C79BC" w:rsidP="00F475D5">
      <w:pPr>
        <w:pStyle w:val="BodyText"/>
        <w:spacing w:afterLines="0" w:after="0" w:line="240" w:lineRule="auto"/>
        <w:ind w:firstLine="0"/>
        <w:rPr>
          <w:sz w:val="24"/>
          <w:szCs w:val="24"/>
        </w:rPr>
      </w:pPr>
    </w:p>
    <w:p w14:paraId="3265EF13" w14:textId="77777777" w:rsidR="007651C5" w:rsidRPr="007C79BC" w:rsidRDefault="007C79BC" w:rsidP="007C79BC">
      <w:pPr>
        <w:pStyle w:val="BodyText"/>
        <w:spacing w:afterLines="0" w:after="0" w:line="240" w:lineRule="auto"/>
        <w:ind w:firstLine="0"/>
        <w:rPr>
          <w:b/>
          <w:bCs/>
          <w:sz w:val="24"/>
          <w:szCs w:val="24"/>
        </w:rPr>
      </w:pPr>
      <w:r w:rsidRPr="007C79BC">
        <w:rPr>
          <w:b/>
          <w:bCs/>
          <w:sz w:val="24"/>
          <w:szCs w:val="24"/>
        </w:rPr>
        <w:t>Manuscript requirements</w:t>
      </w:r>
    </w:p>
    <w:p w14:paraId="0B918AEA" w14:textId="77777777" w:rsidR="00724C5A" w:rsidRDefault="00724C5A" w:rsidP="00F475D5">
      <w:pPr>
        <w:pStyle w:val="BodyText"/>
        <w:spacing w:afterLines="0" w:after="0" w:line="240" w:lineRule="auto"/>
        <w:ind w:firstLine="0"/>
        <w:rPr>
          <w:sz w:val="24"/>
          <w:szCs w:val="24"/>
        </w:rPr>
      </w:pPr>
    </w:p>
    <w:p w14:paraId="698AF2C5" w14:textId="77777777" w:rsidR="007651C5" w:rsidRPr="00F475D5" w:rsidRDefault="007651C5" w:rsidP="00F475D5">
      <w:pPr>
        <w:pStyle w:val="BodyText"/>
        <w:spacing w:afterLines="0" w:after="0" w:line="240" w:lineRule="auto"/>
        <w:ind w:firstLine="0"/>
        <w:rPr>
          <w:sz w:val="24"/>
          <w:szCs w:val="24"/>
        </w:rPr>
      </w:pPr>
      <w:r w:rsidRPr="00F475D5">
        <w:rPr>
          <w:sz w:val="24"/>
          <w:szCs w:val="24"/>
        </w:rPr>
        <w:t>All papers must be in</w:t>
      </w:r>
      <w:r w:rsidRPr="00F475D5">
        <w:rPr>
          <w:bCs/>
          <w:sz w:val="24"/>
          <w:szCs w:val="24"/>
        </w:rPr>
        <w:t xml:space="preserve"> Microsoft Word</w:t>
      </w:r>
      <w:r w:rsidRPr="00F475D5">
        <w:rPr>
          <w:sz w:val="24"/>
          <w:szCs w:val="24"/>
        </w:rPr>
        <w:t xml:space="preserve"> format and MAY NOT EXCEED </w:t>
      </w:r>
      <w:r w:rsidR="003F269A" w:rsidRPr="00F475D5">
        <w:rPr>
          <w:sz w:val="24"/>
          <w:szCs w:val="24"/>
        </w:rPr>
        <w:t>10</w:t>
      </w:r>
      <w:r w:rsidRPr="00F475D5">
        <w:rPr>
          <w:sz w:val="24"/>
          <w:szCs w:val="24"/>
        </w:rPr>
        <w:t xml:space="preserve"> PAGES IN LENGTH</w:t>
      </w:r>
      <w:r w:rsidR="00245BEC" w:rsidRPr="00F475D5">
        <w:rPr>
          <w:sz w:val="24"/>
          <w:szCs w:val="24"/>
        </w:rPr>
        <w:t xml:space="preserve"> (</w:t>
      </w:r>
      <w:r w:rsidR="00536DD3" w:rsidRPr="00F475D5">
        <w:rPr>
          <w:sz w:val="24"/>
          <w:szCs w:val="24"/>
        </w:rPr>
        <w:t>SINGLE-SPACING</w:t>
      </w:r>
      <w:r w:rsidR="00245BEC" w:rsidRPr="00F475D5">
        <w:rPr>
          <w:sz w:val="24"/>
          <w:szCs w:val="24"/>
        </w:rPr>
        <w:t>)</w:t>
      </w:r>
      <w:r w:rsidR="00BE48A9" w:rsidRPr="00F475D5">
        <w:rPr>
          <w:sz w:val="24"/>
          <w:szCs w:val="24"/>
        </w:rPr>
        <w:t>, including figures, tables</w:t>
      </w:r>
      <w:r w:rsidR="00272DBB">
        <w:rPr>
          <w:sz w:val="24"/>
          <w:szCs w:val="24"/>
        </w:rPr>
        <w:t xml:space="preserve"> and</w:t>
      </w:r>
      <w:r w:rsidR="00BE48A9" w:rsidRPr="00F475D5">
        <w:rPr>
          <w:sz w:val="24"/>
          <w:szCs w:val="24"/>
        </w:rPr>
        <w:t xml:space="preserve"> </w:t>
      </w:r>
      <w:r w:rsidRPr="00F475D5">
        <w:rPr>
          <w:sz w:val="24"/>
          <w:szCs w:val="24"/>
        </w:rPr>
        <w:t>references. Filenames should be</w:t>
      </w:r>
      <w:r w:rsidR="00272DBB">
        <w:rPr>
          <w:sz w:val="24"/>
          <w:szCs w:val="24"/>
        </w:rPr>
        <w:t xml:space="preserve"> saved</w:t>
      </w:r>
      <w:r w:rsidRPr="00F475D5">
        <w:rPr>
          <w:sz w:val="24"/>
          <w:szCs w:val="24"/>
        </w:rPr>
        <w:t xml:space="preserve"> as follows:</w:t>
      </w:r>
      <w:r w:rsidR="00E574A1" w:rsidRPr="00F475D5">
        <w:rPr>
          <w:rFonts w:hint="eastAsia"/>
          <w:sz w:val="24"/>
          <w:szCs w:val="24"/>
        </w:rPr>
        <w:t xml:space="preserve"> </w:t>
      </w:r>
      <w:r w:rsidR="00BE48A9" w:rsidRPr="00F475D5">
        <w:rPr>
          <w:sz w:val="24"/>
          <w:szCs w:val="24"/>
        </w:rPr>
        <w:t xml:space="preserve">“Author’s name </w:t>
      </w:r>
      <w:r w:rsidR="00272DBB">
        <w:rPr>
          <w:sz w:val="24"/>
          <w:szCs w:val="24"/>
        </w:rPr>
        <w:t xml:space="preserve">and </w:t>
      </w:r>
      <w:r w:rsidR="00BE48A9" w:rsidRPr="00F475D5">
        <w:rPr>
          <w:sz w:val="24"/>
          <w:szCs w:val="24"/>
        </w:rPr>
        <w:t>short title of paper”</w:t>
      </w:r>
      <w:r w:rsidRPr="00F475D5">
        <w:rPr>
          <w:sz w:val="24"/>
          <w:szCs w:val="24"/>
        </w:rPr>
        <w:t>.</w:t>
      </w:r>
      <w:r w:rsidR="00AE0F07" w:rsidRPr="00F475D5">
        <w:rPr>
          <w:sz w:val="24"/>
          <w:szCs w:val="24"/>
        </w:rPr>
        <w:t>doc</w:t>
      </w:r>
      <w:r w:rsidR="00272DBB">
        <w:rPr>
          <w:sz w:val="24"/>
          <w:szCs w:val="24"/>
        </w:rPr>
        <w:t xml:space="preserve"> or</w:t>
      </w:r>
      <w:r w:rsidR="00AE0F07" w:rsidRPr="00F475D5">
        <w:rPr>
          <w:sz w:val="24"/>
          <w:szCs w:val="24"/>
        </w:rPr>
        <w:t xml:space="preserve"> </w:t>
      </w:r>
      <w:r w:rsidR="00272DBB">
        <w:rPr>
          <w:sz w:val="24"/>
          <w:szCs w:val="24"/>
        </w:rPr>
        <w:t>.</w:t>
      </w:r>
      <w:r w:rsidR="00BE48A9" w:rsidRPr="00F475D5">
        <w:rPr>
          <w:sz w:val="24"/>
          <w:szCs w:val="24"/>
        </w:rPr>
        <w:t>docx</w:t>
      </w:r>
      <w:r w:rsidR="00AE0F07" w:rsidRPr="00F475D5">
        <w:rPr>
          <w:sz w:val="24"/>
          <w:szCs w:val="24"/>
        </w:rPr>
        <w:t>.</w:t>
      </w:r>
      <w:r w:rsidR="00272DBB">
        <w:rPr>
          <w:sz w:val="24"/>
          <w:szCs w:val="24"/>
        </w:rPr>
        <w:t xml:space="preserve"> Pdf and other formats are not allowed. </w:t>
      </w:r>
      <w:r w:rsidRPr="00F475D5">
        <w:rPr>
          <w:sz w:val="24"/>
          <w:szCs w:val="24"/>
        </w:rPr>
        <w:t>Following is an example of a graphic and caption.</w:t>
      </w:r>
    </w:p>
    <w:p w14:paraId="12905F83" w14:textId="77777777" w:rsidR="00E26F89" w:rsidRPr="00F475D5" w:rsidRDefault="00E26F89" w:rsidP="00F475D5">
      <w:pPr>
        <w:pStyle w:val="BodyText"/>
        <w:spacing w:afterLines="0" w:after="0" w:line="240" w:lineRule="auto"/>
        <w:ind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5"/>
      </w:tblGrid>
      <w:tr w:rsidR="007651C5" w:rsidRPr="00F475D5" w14:paraId="4F0BFD46" w14:textId="77777777" w:rsidTr="00272DBB">
        <w:tblPrEx>
          <w:tblCellMar>
            <w:top w:w="0" w:type="dxa"/>
            <w:bottom w:w="0" w:type="dxa"/>
          </w:tblCellMar>
        </w:tblPrEx>
        <w:trPr>
          <w:trHeight w:val="1335"/>
          <w:jc w:val="center"/>
        </w:trPr>
        <w:tc>
          <w:tcPr>
            <w:tcW w:w="3305" w:type="dxa"/>
            <w:tcBorders>
              <w:top w:val="nil"/>
              <w:left w:val="nil"/>
              <w:bottom w:val="nil"/>
              <w:right w:val="nil"/>
            </w:tcBorders>
            <w:vAlign w:val="center"/>
          </w:tcPr>
          <w:p w14:paraId="47ACE64D" w14:textId="48A71787" w:rsidR="007651C5" w:rsidRPr="00F475D5" w:rsidRDefault="004E42EB" w:rsidP="00F475D5">
            <w:pPr>
              <w:pStyle w:val="Figure"/>
              <w:spacing w:beforeLines="0" w:before="0" w:afterLines="0" w:after="0" w:line="240" w:lineRule="auto"/>
              <w:rPr>
                <w:sz w:val="24"/>
                <w:szCs w:val="24"/>
              </w:rPr>
            </w:pPr>
            <w:r w:rsidRPr="00D3159A">
              <w:rPr>
                <w:noProof/>
                <w:sz w:val="24"/>
                <w:szCs w:val="24"/>
                <w:lang w:val="ms-MY" w:eastAsia="ms-MY"/>
              </w:rPr>
              <w:drawing>
                <wp:inline distT="0" distB="0" distL="0" distR="0" wp14:anchorId="28A98215" wp14:editId="2C8014B4">
                  <wp:extent cx="581025" cy="733425"/>
                  <wp:effectExtent l="0" t="0" r="0" b="0"/>
                  <wp:docPr id="1" name="Picture 1" descr="Logo_Baru-Rasmi_UU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ru-Rasmi_UUM_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r>
    </w:tbl>
    <w:p w14:paraId="1A005673" w14:textId="77777777" w:rsidR="007651C5" w:rsidRDefault="007651C5" w:rsidP="00F475D5">
      <w:pPr>
        <w:pStyle w:val="Figure"/>
        <w:spacing w:beforeLines="0" w:before="0" w:afterLines="0" w:after="0" w:line="240" w:lineRule="auto"/>
        <w:rPr>
          <w:sz w:val="24"/>
          <w:szCs w:val="24"/>
        </w:rPr>
      </w:pPr>
      <w:r w:rsidRPr="00F475D5">
        <w:rPr>
          <w:sz w:val="24"/>
          <w:szCs w:val="24"/>
        </w:rPr>
        <w:t>Fig</w:t>
      </w:r>
      <w:r w:rsidR="00272DBB">
        <w:rPr>
          <w:sz w:val="24"/>
          <w:szCs w:val="24"/>
        </w:rPr>
        <w:t>ure</w:t>
      </w:r>
      <w:r w:rsidRPr="00F475D5">
        <w:rPr>
          <w:sz w:val="24"/>
          <w:szCs w:val="24"/>
        </w:rPr>
        <w:t xml:space="preserve"> 1: </w:t>
      </w:r>
      <w:r w:rsidR="00272DBB">
        <w:rPr>
          <w:sz w:val="24"/>
          <w:szCs w:val="24"/>
        </w:rPr>
        <w:t>UUM logo</w:t>
      </w:r>
      <w:r w:rsidRPr="00F475D5">
        <w:rPr>
          <w:sz w:val="24"/>
          <w:szCs w:val="24"/>
        </w:rPr>
        <w:t>.</w:t>
      </w:r>
    </w:p>
    <w:p w14:paraId="1A014276" w14:textId="77777777" w:rsidR="00272DBB" w:rsidRPr="00F475D5" w:rsidRDefault="00272DBB" w:rsidP="00F475D5">
      <w:pPr>
        <w:pStyle w:val="Figure"/>
        <w:spacing w:beforeLines="0" w:before="0" w:afterLines="0" w:after="0" w:line="240" w:lineRule="auto"/>
        <w:rPr>
          <w:sz w:val="24"/>
          <w:szCs w:val="24"/>
        </w:rPr>
      </w:pPr>
    </w:p>
    <w:p w14:paraId="3D5F63B0" w14:textId="77777777" w:rsidR="007651C5" w:rsidRDefault="007651C5" w:rsidP="00F475D5">
      <w:pPr>
        <w:pStyle w:val="BodyText"/>
        <w:spacing w:afterLines="0" w:after="0" w:line="240" w:lineRule="auto"/>
        <w:ind w:firstLine="0"/>
        <w:rPr>
          <w:sz w:val="24"/>
          <w:szCs w:val="24"/>
        </w:rPr>
      </w:pPr>
      <w:r w:rsidRPr="00F475D5">
        <w:rPr>
          <w:sz w:val="24"/>
          <w:szCs w:val="24"/>
        </w:rPr>
        <w:t xml:space="preserve">Papers should be </w:t>
      </w:r>
      <w:r w:rsidRPr="00F475D5">
        <w:rPr>
          <w:rFonts w:hint="eastAsia"/>
          <w:sz w:val="24"/>
          <w:szCs w:val="24"/>
        </w:rPr>
        <w:t xml:space="preserve">typed on A4 size paper, </w:t>
      </w:r>
      <w:r w:rsidRPr="00F475D5">
        <w:rPr>
          <w:sz w:val="24"/>
          <w:szCs w:val="24"/>
        </w:rPr>
        <w:t>formatted with single columns</w:t>
      </w:r>
      <w:r w:rsidR="003F269A" w:rsidRPr="00F475D5">
        <w:rPr>
          <w:sz w:val="24"/>
          <w:szCs w:val="24"/>
        </w:rPr>
        <w:t xml:space="preserve"> and should be single-spaced, 12</w:t>
      </w:r>
      <w:r w:rsidRPr="00F475D5">
        <w:rPr>
          <w:sz w:val="24"/>
          <w:szCs w:val="24"/>
        </w:rPr>
        <w:t xml:space="preserve"> point Times New Roman font. Also,</w:t>
      </w:r>
      <w:r w:rsidR="00272DBB">
        <w:rPr>
          <w:sz w:val="24"/>
          <w:szCs w:val="24"/>
        </w:rPr>
        <w:t xml:space="preserve"> please</w:t>
      </w:r>
      <w:r w:rsidRPr="00F475D5">
        <w:rPr>
          <w:sz w:val="24"/>
          <w:szCs w:val="24"/>
        </w:rPr>
        <w:t xml:space="preserve"> do not change the margins.</w:t>
      </w:r>
      <w:r w:rsidR="00272DBB">
        <w:rPr>
          <w:sz w:val="24"/>
          <w:szCs w:val="24"/>
        </w:rPr>
        <w:t xml:space="preserve"> </w:t>
      </w:r>
      <w:r w:rsidRPr="00F475D5">
        <w:rPr>
          <w:sz w:val="24"/>
          <w:szCs w:val="24"/>
        </w:rPr>
        <w:t xml:space="preserve">Use </w:t>
      </w:r>
      <w:r w:rsidR="00272DBB" w:rsidRPr="00272DBB">
        <w:rPr>
          <w:i/>
          <w:iCs/>
          <w:sz w:val="24"/>
          <w:szCs w:val="24"/>
        </w:rPr>
        <w:t>italic</w:t>
      </w:r>
      <w:r w:rsidR="00272DBB">
        <w:rPr>
          <w:i/>
          <w:iCs/>
          <w:sz w:val="24"/>
          <w:szCs w:val="24"/>
        </w:rPr>
        <w:t xml:space="preserve"> </w:t>
      </w:r>
      <w:r w:rsidR="00272DBB" w:rsidRPr="00272DBB">
        <w:rPr>
          <w:sz w:val="24"/>
          <w:szCs w:val="24"/>
        </w:rPr>
        <w:t>(without bold)</w:t>
      </w:r>
      <w:r w:rsidR="00272DBB">
        <w:rPr>
          <w:sz w:val="24"/>
          <w:szCs w:val="24"/>
        </w:rPr>
        <w:t xml:space="preserve"> for subheading</w:t>
      </w:r>
      <w:r w:rsidRPr="00F475D5">
        <w:rPr>
          <w:sz w:val="24"/>
          <w:szCs w:val="24"/>
        </w:rPr>
        <w:t>.</w:t>
      </w:r>
    </w:p>
    <w:p w14:paraId="0F8020F8" w14:textId="77777777" w:rsidR="007C79BC" w:rsidRDefault="007C79BC" w:rsidP="00F475D5">
      <w:pPr>
        <w:pStyle w:val="BodyText"/>
        <w:spacing w:afterLines="0" w:after="0" w:line="240" w:lineRule="auto"/>
        <w:ind w:firstLine="0"/>
        <w:rPr>
          <w:sz w:val="24"/>
          <w:szCs w:val="24"/>
        </w:rPr>
      </w:pPr>
    </w:p>
    <w:p w14:paraId="417D8F41" w14:textId="77777777" w:rsidR="007651C5" w:rsidRPr="007C79BC" w:rsidRDefault="007C79BC" w:rsidP="007C79BC">
      <w:pPr>
        <w:pStyle w:val="BodyText"/>
        <w:spacing w:afterLines="0" w:after="0" w:line="240" w:lineRule="auto"/>
        <w:ind w:firstLine="0"/>
        <w:rPr>
          <w:i/>
          <w:iCs/>
          <w:sz w:val="24"/>
          <w:szCs w:val="24"/>
        </w:rPr>
      </w:pPr>
      <w:r w:rsidRPr="007C79BC">
        <w:rPr>
          <w:i/>
          <w:iCs/>
          <w:sz w:val="24"/>
          <w:szCs w:val="24"/>
        </w:rPr>
        <w:t>Important information</w:t>
      </w:r>
    </w:p>
    <w:p w14:paraId="08ED7D32" w14:textId="77777777" w:rsidR="00272DBB" w:rsidRDefault="00272DBB" w:rsidP="00F475D5">
      <w:pPr>
        <w:pStyle w:val="BodyText"/>
        <w:spacing w:afterLines="0" w:after="0" w:line="240" w:lineRule="auto"/>
        <w:ind w:firstLine="0"/>
        <w:rPr>
          <w:sz w:val="24"/>
          <w:szCs w:val="24"/>
        </w:rPr>
      </w:pPr>
    </w:p>
    <w:p w14:paraId="19E88CB5" w14:textId="77777777" w:rsidR="007651C5" w:rsidRDefault="007651C5" w:rsidP="00F475D5">
      <w:pPr>
        <w:pStyle w:val="BodyText"/>
        <w:spacing w:afterLines="0" w:after="0" w:line="240" w:lineRule="auto"/>
        <w:ind w:firstLine="0"/>
        <w:rPr>
          <w:sz w:val="24"/>
          <w:szCs w:val="24"/>
        </w:rPr>
      </w:pPr>
      <w:r w:rsidRPr="00F475D5">
        <w:rPr>
          <w:sz w:val="24"/>
          <w:szCs w:val="24"/>
        </w:rPr>
        <w:t>Manuscript is accepted for review with the understanding that no substantial portion of the paper has been published or is under consideration for publication elsewhere and that its submission for publication has been approved by all of the authors and by the institution where the work was carried out. It is further understood that any person cited as a source of personal communications has approved such citation. Articles and any other material published in the proceeding represent the opinions of the authors and should not be construed to reflect the opinions of the Editor(s) or the Publisher.</w:t>
      </w:r>
    </w:p>
    <w:p w14:paraId="096AAF4F" w14:textId="77777777" w:rsidR="00272DBB" w:rsidRPr="00F475D5" w:rsidRDefault="00272DBB" w:rsidP="00F475D5">
      <w:pPr>
        <w:pStyle w:val="BodyText"/>
        <w:spacing w:afterLines="0" w:after="0" w:line="240" w:lineRule="auto"/>
        <w:ind w:firstLine="0"/>
        <w:rPr>
          <w:sz w:val="24"/>
          <w:szCs w:val="24"/>
        </w:rPr>
      </w:pPr>
    </w:p>
    <w:p w14:paraId="5CD41BFA" w14:textId="77777777" w:rsidR="007651C5" w:rsidRPr="00F475D5" w:rsidRDefault="007651C5" w:rsidP="00F475D5">
      <w:pPr>
        <w:pStyle w:val="BodyText"/>
        <w:spacing w:afterLines="0" w:after="0" w:line="240" w:lineRule="auto"/>
        <w:ind w:firstLine="0"/>
        <w:rPr>
          <w:sz w:val="24"/>
          <w:szCs w:val="24"/>
        </w:rPr>
      </w:pPr>
      <w:r w:rsidRPr="00F475D5">
        <w:rPr>
          <w:sz w:val="24"/>
          <w:szCs w:val="24"/>
        </w:rPr>
        <w:t>Authors submitting a manuscript do so on the understanding that if the manuscript is accepted for publication, copyright for the article, including the right to reproduce the article in all forms and media, shall be assigned exclusively to the Publisher.</w:t>
      </w:r>
    </w:p>
    <w:p w14:paraId="50421B17" w14:textId="77777777" w:rsidR="00272DBB" w:rsidRDefault="00272DBB" w:rsidP="00F475D5">
      <w:pPr>
        <w:pStyle w:val="Header1"/>
        <w:numPr>
          <w:ilvl w:val="0"/>
          <w:numId w:val="0"/>
        </w:numPr>
        <w:spacing w:before="0" w:after="0" w:line="240" w:lineRule="auto"/>
        <w:rPr>
          <w:sz w:val="24"/>
          <w:szCs w:val="24"/>
          <w:lang w:val="en-GB"/>
        </w:rPr>
      </w:pPr>
    </w:p>
    <w:p w14:paraId="13160FF5" w14:textId="77777777" w:rsidR="007651C5" w:rsidRPr="00F475D5" w:rsidRDefault="007651C5" w:rsidP="00F475D5">
      <w:pPr>
        <w:pStyle w:val="Header1"/>
        <w:numPr>
          <w:ilvl w:val="0"/>
          <w:numId w:val="0"/>
        </w:numPr>
        <w:spacing w:before="0" w:after="0" w:line="240" w:lineRule="auto"/>
        <w:rPr>
          <w:sz w:val="24"/>
          <w:szCs w:val="24"/>
        </w:rPr>
      </w:pPr>
      <w:r w:rsidRPr="00F475D5">
        <w:rPr>
          <w:sz w:val="24"/>
          <w:szCs w:val="24"/>
          <w:lang w:val="en-GB"/>
        </w:rPr>
        <w:t>Acknowledgements</w:t>
      </w:r>
    </w:p>
    <w:p w14:paraId="506EF23C" w14:textId="77777777" w:rsidR="000F7611" w:rsidRDefault="000F7611" w:rsidP="00F475D5">
      <w:pPr>
        <w:pStyle w:val="BodyText"/>
        <w:spacing w:afterLines="0" w:after="0" w:line="240" w:lineRule="auto"/>
        <w:ind w:firstLine="0"/>
        <w:rPr>
          <w:sz w:val="24"/>
          <w:szCs w:val="24"/>
        </w:rPr>
      </w:pPr>
    </w:p>
    <w:p w14:paraId="4B4FC588" w14:textId="77777777" w:rsidR="007651C5" w:rsidRPr="00F475D5" w:rsidRDefault="007651C5" w:rsidP="00F475D5">
      <w:pPr>
        <w:pStyle w:val="BodyText"/>
        <w:spacing w:afterLines="0" w:after="0" w:line="240" w:lineRule="auto"/>
        <w:ind w:firstLine="0"/>
        <w:rPr>
          <w:sz w:val="24"/>
          <w:szCs w:val="24"/>
        </w:rPr>
      </w:pPr>
      <w:r w:rsidRPr="00F475D5">
        <w:rPr>
          <w:sz w:val="24"/>
          <w:szCs w:val="24"/>
        </w:rPr>
        <w:t>Please acknowledge</w:t>
      </w:r>
      <w:r w:rsidR="000F7611">
        <w:rPr>
          <w:sz w:val="24"/>
          <w:szCs w:val="24"/>
        </w:rPr>
        <w:t xml:space="preserve"> any research grant, as well as</w:t>
      </w:r>
      <w:r w:rsidRPr="00F475D5">
        <w:rPr>
          <w:sz w:val="24"/>
          <w:szCs w:val="24"/>
        </w:rPr>
        <w:t xml:space="preserve"> collaborators or anyone who has helped with the paper.</w:t>
      </w:r>
    </w:p>
    <w:p w14:paraId="4E59D529" w14:textId="77777777" w:rsidR="00272DBB" w:rsidRDefault="00272DBB" w:rsidP="00F475D5">
      <w:pPr>
        <w:pStyle w:val="Header1"/>
        <w:numPr>
          <w:ilvl w:val="0"/>
          <w:numId w:val="0"/>
        </w:numPr>
        <w:spacing w:before="0" w:after="0" w:line="240" w:lineRule="auto"/>
        <w:rPr>
          <w:sz w:val="24"/>
          <w:szCs w:val="24"/>
        </w:rPr>
      </w:pPr>
    </w:p>
    <w:p w14:paraId="67536F2B" w14:textId="77777777" w:rsidR="007651C5" w:rsidRPr="00F475D5" w:rsidRDefault="007651C5" w:rsidP="00F475D5">
      <w:pPr>
        <w:pStyle w:val="Header1"/>
        <w:numPr>
          <w:ilvl w:val="0"/>
          <w:numId w:val="0"/>
        </w:numPr>
        <w:spacing w:before="0" w:after="0" w:line="240" w:lineRule="auto"/>
        <w:rPr>
          <w:sz w:val="24"/>
          <w:szCs w:val="24"/>
        </w:rPr>
      </w:pPr>
      <w:r w:rsidRPr="00F475D5">
        <w:rPr>
          <w:sz w:val="24"/>
          <w:szCs w:val="24"/>
        </w:rPr>
        <w:t>References (</w:t>
      </w:r>
      <w:r w:rsidR="0011290E" w:rsidRPr="00F475D5">
        <w:rPr>
          <w:sz w:val="24"/>
          <w:szCs w:val="24"/>
        </w:rPr>
        <w:t>APA referencing style</w:t>
      </w:r>
      <w:r w:rsidRPr="00F475D5">
        <w:rPr>
          <w:sz w:val="24"/>
          <w:szCs w:val="24"/>
        </w:rPr>
        <w:t>)</w:t>
      </w:r>
    </w:p>
    <w:p w14:paraId="06DCA655" w14:textId="77777777" w:rsidR="000F7611" w:rsidRDefault="000F7611" w:rsidP="00F475D5">
      <w:pPr>
        <w:pStyle w:val="NoSpacing"/>
        <w:jc w:val="both"/>
        <w:rPr>
          <w:sz w:val="24"/>
          <w:szCs w:val="24"/>
          <w:lang w:val="en-NZ" w:eastAsia="en-US"/>
        </w:rPr>
      </w:pPr>
    </w:p>
    <w:p w14:paraId="59E5B8F5" w14:textId="77777777" w:rsidR="000F7611" w:rsidRDefault="0011290E" w:rsidP="000F7611">
      <w:pPr>
        <w:pStyle w:val="NoSpacing"/>
        <w:ind w:left="284" w:hanging="284"/>
        <w:jc w:val="both"/>
        <w:rPr>
          <w:sz w:val="24"/>
          <w:szCs w:val="24"/>
          <w:lang w:val="en-NZ" w:eastAsia="en-US"/>
        </w:rPr>
      </w:pPr>
      <w:r w:rsidRPr="00F475D5">
        <w:rPr>
          <w:sz w:val="24"/>
          <w:szCs w:val="24"/>
          <w:lang w:val="en-NZ" w:eastAsia="en-US"/>
        </w:rPr>
        <w:lastRenderedPageBreak/>
        <w:t xml:space="preserve">Angel-Urdinola, D. F., Takeno, T. </w:t>
      </w:r>
      <w:r w:rsidR="000F7611">
        <w:rPr>
          <w:sz w:val="24"/>
          <w:szCs w:val="24"/>
          <w:lang w:val="en-NZ" w:eastAsia="en-US"/>
        </w:rPr>
        <w:t>and</w:t>
      </w:r>
      <w:r w:rsidRPr="00F475D5">
        <w:rPr>
          <w:sz w:val="24"/>
          <w:szCs w:val="24"/>
          <w:lang w:val="en-NZ" w:eastAsia="en-US"/>
        </w:rPr>
        <w:t xml:space="preserve"> Wodon, Q. (2008). Student migration to the United States and brain circulation: Issues, empirical results, and programmes in Latin America. In A. Solimano (Ed</w:t>
      </w:r>
      <w:r w:rsidR="000F7611">
        <w:rPr>
          <w:sz w:val="24"/>
          <w:szCs w:val="24"/>
          <w:lang w:val="en-NZ" w:eastAsia="en-US"/>
        </w:rPr>
        <w:t>s</w:t>
      </w:r>
      <w:r w:rsidRPr="00F475D5">
        <w:rPr>
          <w:sz w:val="24"/>
          <w:szCs w:val="24"/>
          <w:lang w:val="en-NZ" w:eastAsia="en-US"/>
        </w:rPr>
        <w:t xml:space="preserve">.), </w:t>
      </w:r>
      <w:r w:rsidRPr="00F475D5">
        <w:rPr>
          <w:i/>
          <w:iCs/>
          <w:sz w:val="24"/>
          <w:szCs w:val="24"/>
          <w:lang w:val="en-NZ" w:eastAsia="en-US"/>
        </w:rPr>
        <w:t>The international mobility of talent: Types, causes and development impact</w:t>
      </w:r>
      <w:r w:rsidRPr="00F475D5">
        <w:rPr>
          <w:sz w:val="24"/>
          <w:szCs w:val="24"/>
          <w:lang w:val="en-NZ" w:eastAsia="en-US"/>
        </w:rPr>
        <w:t>. Oxford: Oxford University Press.</w:t>
      </w:r>
    </w:p>
    <w:p w14:paraId="5CF5840A" w14:textId="77777777" w:rsidR="000F7611" w:rsidRDefault="0011290E" w:rsidP="000F7611">
      <w:pPr>
        <w:pStyle w:val="NoSpacing"/>
        <w:ind w:left="284" w:hanging="284"/>
        <w:jc w:val="both"/>
        <w:rPr>
          <w:sz w:val="24"/>
          <w:szCs w:val="24"/>
          <w:lang w:val="en-NZ" w:eastAsia="en-US"/>
        </w:rPr>
      </w:pPr>
      <w:r w:rsidRPr="00F475D5">
        <w:rPr>
          <w:sz w:val="24"/>
          <w:szCs w:val="24"/>
        </w:rPr>
        <w:t>Bal</w:t>
      </w:r>
      <w:r w:rsidR="000F7611">
        <w:rPr>
          <w:sz w:val="24"/>
          <w:szCs w:val="24"/>
        </w:rPr>
        <w:t>az</w:t>
      </w:r>
      <w:r w:rsidRPr="00F475D5">
        <w:rPr>
          <w:sz w:val="24"/>
          <w:szCs w:val="24"/>
        </w:rPr>
        <w:t xml:space="preserve">, V. </w:t>
      </w:r>
      <w:r w:rsidR="000F7611">
        <w:rPr>
          <w:sz w:val="24"/>
          <w:szCs w:val="24"/>
        </w:rPr>
        <w:t>and</w:t>
      </w:r>
      <w:r w:rsidRPr="00F475D5">
        <w:rPr>
          <w:sz w:val="24"/>
          <w:szCs w:val="24"/>
        </w:rPr>
        <w:t xml:space="preserve"> Williams, A. M. (2004). ‘Been there, done that’: International student migration and human capital transfers from the UK to Slovakia. </w:t>
      </w:r>
      <w:r w:rsidRPr="00F475D5">
        <w:rPr>
          <w:i/>
          <w:sz w:val="24"/>
          <w:szCs w:val="24"/>
        </w:rPr>
        <w:t>Population, Space and Place</w:t>
      </w:r>
      <w:r w:rsidRPr="00F475D5">
        <w:rPr>
          <w:sz w:val="24"/>
          <w:szCs w:val="24"/>
        </w:rPr>
        <w:t xml:space="preserve">, </w:t>
      </w:r>
      <w:r w:rsidRPr="000F7611">
        <w:rPr>
          <w:i/>
          <w:iCs/>
          <w:sz w:val="24"/>
          <w:szCs w:val="24"/>
        </w:rPr>
        <w:t>10</w:t>
      </w:r>
      <w:r w:rsidR="000F7611">
        <w:rPr>
          <w:sz w:val="24"/>
          <w:szCs w:val="24"/>
        </w:rPr>
        <w:t>(1)</w:t>
      </w:r>
      <w:r w:rsidRPr="00F475D5">
        <w:rPr>
          <w:sz w:val="24"/>
          <w:szCs w:val="24"/>
        </w:rPr>
        <w:t xml:space="preserve">, 217-237. </w:t>
      </w:r>
    </w:p>
    <w:p w14:paraId="51D76932" w14:textId="77777777" w:rsidR="000F7611" w:rsidRDefault="0011290E" w:rsidP="000F7611">
      <w:pPr>
        <w:pStyle w:val="NoSpacing"/>
        <w:ind w:left="284" w:hanging="284"/>
        <w:jc w:val="both"/>
        <w:rPr>
          <w:sz w:val="24"/>
          <w:szCs w:val="24"/>
        </w:rPr>
      </w:pPr>
      <w:r w:rsidRPr="00F475D5">
        <w:rPr>
          <w:sz w:val="24"/>
          <w:szCs w:val="24"/>
          <w:lang w:val="en-NZ" w:eastAsia="en-NZ"/>
        </w:rPr>
        <w:t xml:space="preserve">Department of Labour (2012). </w:t>
      </w:r>
      <w:r w:rsidRPr="00F475D5">
        <w:rPr>
          <w:i/>
          <w:sz w:val="24"/>
          <w:szCs w:val="24"/>
          <w:lang w:val="en-NZ" w:eastAsia="en-NZ"/>
        </w:rPr>
        <w:t>Migration Trends Key Indicators Report, June 2012</w:t>
      </w:r>
      <w:r w:rsidRPr="00F475D5">
        <w:rPr>
          <w:sz w:val="24"/>
          <w:szCs w:val="24"/>
          <w:lang w:val="en-NZ" w:eastAsia="en-NZ"/>
        </w:rPr>
        <w:t xml:space="preserve">. </w:t>
      </w:r>
      <w:r w:rsidRPr="00F475D5">
        <w:rPr>
          <w:sz w:val="24"/>
          <w:szCs w:val="24"/>
        </w:rPr>
        <w:t>Wellington: New Zealand Department of Labour.</w:t>
      </w:r>
    </w:p>
    <w:p w14:paraId="4FEB7CC7" w14:textId="77777777" w:rsidR="000F7611" w:rsidRDefault="0011290E" w:rsidP="000F7611">
      <w:pPr>
        <w:pStyle w:val="NoSpacing"/>
        <w:ind w:left="284" w:hanging="284"/>
        <w:jc w:val="both"/>
        <w:rPr>
          <w:sz w:val="24"/>
          <w:szCs w:val="24"/>
          <w:lang w:val="en-NZ" w:eastAsia="en-NZ"/>
        </w:rPr>
      </w:pPr>
      <w:r w:rsidRPr="00F475D5">
        <w:rPr>
          <w:sz w:val="24"/>
          <w:szCs w:val="24"/>
          <w:lang w:val="en-NZ" w:eastAsia="en-NZ"/>
        </w:rPr>
        <w:t xml:space="preserve">Gribble, C. (2008). Policy options for managing international student migration: the sending country's perspective. </w:t>
      </w:r>
      <w:r w:rsidRPr="00F475D5">
        <w:rPr>
          <w:i/>
          <w:iCs/>
          <w:sz w:val="24"/>
          <w:szCs w:val="24"/>
          <w:lang w:val="en-NZ" w:eastAsia="en-NZ"/>
        </w:rPr>
        <w:t xml:space="preserve">Journal of Higher Education Policy and Management, </w:t>
      </w:r>
      <w:r w:rsidRPr="000F7611">
        <w:rPr>
          <w:i/>
          <w:sz w:val="24"/>
          <w:szCs w:val="24"/>
          <w:lang w:val="en-NZ" w:eastAsia="en-NZ"/>
        </w:rPr>
        <w:t>30</w:t>
      </w:r>
      <w:r w:rsidRPr="00F475D5">
        <w:rPr>
          <w:sz w:val="24"/>
          <w:szCs w:val="24"/>
          <w:lang w:val="en-NZ" w:eastAsia="en-NZ"/>
        </w:rPr>
        <w:t xml:space="preserve">(1), 25-39. </w:t>
      </w:r>
    </w:p>
    <w:p w14:paraId="181EC16D" w14:textId="77777777" w:rsidR="0011290E" w:rsidRPr="000F7611" w:rsidRDefault="0011290E" w:rsidP="000F7611">
      <w:pPr>
        <w:pStyle w:val="NoSpacing"/>
        <w:ind w:left="284" w:hanging="284"/>
        <w:jc w:val="both"/>
        <w:rPr>
          <w:sz w:val="24"/>
          <w:szCs w:val="24"/>
          <w:lang w:val="en-NZ" w:eastAsia="en-US"/>
        </w:rPr>
      </w:pPr>
      <w:r w:rsidRPr="00F475D5">
        <w:rPr>
          <w:sz w:val="24"/>
          <w:szCs w:val="24"/>
        </w:rPr>
        <w:t xml:space="preserve">UNESCO (2012). </w:t>
      </w:r>
      <w:r w:rsidRPr="00F475D5">
        <w:rPr>
          <w:i/>
          <w:sz w:val="24"/>
          <w:szCs w:val="24"/>
        </w:rPr>
        <w:t>Global Education Digest 2012:</w:t>
      </w:r>
      <w:r w:rsidR="000F7611">
        <w:rPr>
          <w:i/>
          <w:sz w:val="24"/>
          <w:szCs w:val="24"/>
        </w:rPr>
        <w:t xml:space="preserve"> </w:t>
      </w:r>
      <w:r w:rsidRPr="00F475D5">
        <w:rPr>
          <w:i/>
          <w:sz w:val="24"/>
          <w:szCs w:val="24"/>
        </w:rPr>
        <w:t>The impact of grade repetition and early school leaving</w:t>
      </w:r>
      <w:r w:rsidRPr="00F475D5">
        <w:rPr>
          <w:sz w:val="24"/>
          <w:szCs w:val="24"/>
        </w:rPr>
        <w:t>. Montreal: UNESCO Institute for Statistics.</w:t>
      </w:r>
    </w:p>
    <w:p w14:paraId="6EEF31FC" w14:textId="77777777" w:rsidR="0011290E" w:rsidRPr="00F475D5" w:rsidRDefault="0011290E" w:rsidP="00F475D5">
      <w:pPr>
        <w:pStyle w:val="NoSpacing"/>
        <w:jc w:val="both"/>
        <w:rPr>
          <w:sz w:val="24"/>
          <w:szCs w:val="24"/>
          <w:lang w:val="en-NZ" w:eastAsia="en-NZ"/>
        </w:rPr>
      </w:pPr>
    </w:p>
    <w:p w14:paraId="695D8402" w14:textId="77777777" w:rsidR="0011290E" w:rsidRPr="00F475D5" w:rsidRDefault="0011290E" w:rsidP="00F475D5">
      <w:pPr>
        <w:pStyle w:val="NoSpacing"/>
        <w:jc w:val="both"/>
        <w:rPr>
          <w:sz w:val="24"/>
          <w:szCs w:val="24"/>
          <w:lang w:val="en-NZ" w:eastAsia="en-NZ"/>
        </w:rPr>
      </w:pPr>
    </w:p>
    <w:p w14:paraId="439E3D7B" w14:textId="77777777" w:rsidR="0011290E" w:rsidRPr="00F475D5" w:rsidRDefault="0011290E" w:rsidP="00F475D5">
      <w:pPr>
        <w:pStyle w:val="Header1"/>
        <w:numPr>
          <w:ilvl w:val="0"/>
          <w:numId w:val="0"/>
        </w:numPr>
        <w:spacing w:before="0" w:after="0" w:line="240" w:lineRule="auto"/>
        <w:rPr>
          <w:b w:val="0"/>
          <w:sz w:val="24"/>
          <w:szCs w:val="24"/>
        </w:rPr>
      </w:pPr>
    </w:p>
    <w:sectPr w:rsidR="0011290E" w:rsidRPr="00F475D5" w:rsidSect="00272DBB">
      <w:headerReference w:type="default" r:id="rId9"/>
      <w:footerReference w:type="even" r:id="rId10"/>
      <w:footerReference w:type="default" r:id="rId11"/>
      <w:footnotePr>
        <w:numFmt w:val="chicago"/>
      </w:footnotePr>
      <w:type w:val="continuous"/>
      <w:pgSz w:w="11907" w:h="16840" w:code="9"/>
      <w:pgMar w:top="1440" w:right="1440" w:bottom="1440" w:left="1440" w:header="907"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9845" w14:textId="77777777" w:rsidR="008E34B0" w:rsidRDefault="008E34B0">
      <w:r>
        <w:separator/>
      </w:r>
    </w:p>
  </w:endnote>
  <w:endnote w:type="continuationSeparator" w:id="0">
    <w:p w14:paraId="279FC682" w14:textId="77777777" w:rsidR="008E34B0" w:rsidRDefault="008E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675" w14:textId="77777777" w:rsidR="00BD48E5" w:rsidRDefault="00BD48E5" w:rsidP="00336515">
    <w:pPr>
      <w:framePr w:wrap="none" w:vAnchor="text" w:hAnchor="margin" w:xAlign="right" w:y="1"/>
    </w:pPr>
    <w:r>
      <w:fldChar w:fldCharType="begin"/>
    </w:r>
    <w:r>
      <w:instrText xml:space="preserve">PAGE  </w:instrText>
    </w:r>
    <w:r>
      <w:fldChar w:fldCharType="separate"/>
    </w:r>
    <w:r>
      <w:rPr>
        <w:noProof/>
      </w:rPr>
      <w:t>2</w:t>
    </w:r>
    <w:r>
      <w:fldChar w:fldCharType="end"/>
    </w:r>
  </w:p>
  <w:p w14:paraId="77FCD999" w14:textId="77777777" w:rsidR="00BD48E5" w:rsidRDefault="00BD48E5" w:rsidP="00336515">
    <w:pPr>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6FD0" w14:textId="77777777" w:rsidR="00336515" w:rsidRDefault="00336515" w:rsidP="00CC47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162B13" w14:textId="77777777" w:rsidR="00336515" w:rsidRDefault="00336515" w:rsidP="00336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E662" w14:textId="77777777" w:rsidR="008E34B0" w:rsidRDefault="008E34B0">
      <w:r>
        <w:separator/>
      </w:r>
    </w:p>
  </w:footnote>
  <w:footnote w:type="continuationSeparator" w:id="0">
    <w:p w14:paraId="1163253A" w14:textId="77777777" w:rsidR="008E34B0" w:rsidRDefault="008E34B0">
      <w:r>
        <w:continuationSeparator/>
      </w:r>
    </w:p>
  </w:footnote>
  <w:footnote w:id="1">
    <w:p w14:paraId="4238E2F0" w14:textId="77777777" w:rsidR="00F475D5" w:rsidRPr="00F475D5" w:rsidRDefault="00F475D5">
      <w:pPr>
        <w:pStyle w:val="FootnoteText"/>
        <w:rPr>
          <w:sz w:val="20"/>
          <w:szCs w:val="20"/>
        </w:rPr>
      </w:pPr>
      <w:r w:rsidRPr="00F475D5">
        <w:rPr>
          <w:rStyle w:val="FootnoteReference"/>
          <w:sz w:val="20"/>
          <w:szCs w:val="20"/>
        </w:rPr>
        <w:footnoteRef/>
      </w:r>
      <w:r w:rsidRPr="00F475D5">
        <w:rPr>
          <w:sz w:val="20"/>
          <w:szCs w:val="20"/>
        </w:rPr>
        <w:t xml:space="preserve"> Corresponding author.</w:t>
      </w:r>
      <w:r>
        <w:rPr>
          <w:sz w:val="20"/>
          <w:szCs w:val="20"/>
        </w:rPr>
        <w:t xml:space="preserve"> </w:t>
      </w:r>
      <w:r w:rsidR="001B7F2E">
        <w:rPr>
          <w:sz w:val="20"/>
          <w:szCs w:val="20"/>
        </w:rPr>
        <w:t>5493, S. Cornell Ave., Chicago 60613, Illinois, USA. Tel.: +13126846885. Email address: mike@uchicago.edu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82B" w14:textId="77777777" w:rsidR="00F475D5" w:rsidRPr="007B2F2D" w:rsidRDefault="00F475D5" w:rsidP="00F475D5">
    <w:pPr>
      <w:pStyle w:val="Topspaceforeditor"/>
      <w:wordWrap w:val="0"/>
      <w:ind w:right="210"/>
      <w:rPr>
        <w:rFonts w:hint="eastAsia"/>
        <w:b w:val="0"/>
        <w:bCs w:val="0"/>
        <w:i/>
        <w:sz w:val="20"/>
      </w:rPr>
    </w:pPr>
    <w:r>
      <w:rPr>
        <w:b w:val="0"/>
        <w:bCs w:val="0"/>
        <w:i/>
        <w:sz w:val="20"/>
      </w:rPr>
      <w:t>7</w:t>
    </w:r>
    <w:r>
      <w:rPr>
        <w:b w:val="0"/>
        <w:bCs w:val="0"/>
        <w:i/>
        <w:sz w:val="20"/>
        <w:vertAlign w:val="superscript"/>
      </w:rPr>
      <w:t>th</w:t>
    </w:r>
    <w:r w:rsidRPr="007B2F2D">
      <w:rPr>
        <w:b w:val="0"/>
        <w:bCs w:val="0"/>
        <w:i/>
        <w:sz w:val="20"/>
      </w:rPr>
      <w:t xml:space="preserve"> </w:t>
    </w:r>
    <w:r>
      <w:rPr>
        <w:b w:val="0"/>
        <w:bCs w:val="0"/>
        <w:i/>
        <w:sz w:val="20"/>
      </w:rPr>
      <w:t>Annual ECoFI Symposium 2021</w:t>
    </w:r>
  </w:p>
  <w:p w14:paraId="69C8E327" w14:textId="77777777" w:rsidR="00F475D5" w:rsidRPr="007B2F2D" w:rsidRDefault="00F475D5" w:rsidP="00F475D5">
    <w:pPr>
      <w:pStyle w:val="Topspaceforeditor"/>
      <w:ind w:right="210"/>
      <w:rPr>
        <w:rFonts w:hint="eastAsia"/>
        <w:b w:val="0"/>
        <w:bCs w:val="0"/>
        <w:i/>
        <w:sz w:val="20"/>
      </w:rPr>
    </w:pPr>
    <w:r>
      <w:rPr>
        <w:b w:val="0"/>
        <w:bCs w:val="0"/>
        <w:i/>
        <w:sz w:val="20"/>
      </w:rPr>
      <w:t>AES 2021</w:t>
    </w:r>
  </w:p>
  <w:p w14:paraId="5ABF40FC" w14:textId="77777777" w:rsidR="00F475D5" w:rsidRDefault="00F4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A3C43"/>
    <w:multiLevelType w:val="hybridMultilevel"/>
    <w:tmpl w:val="0A745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5D29EB"/>
    <w:multiLevelType w:val="multilevel"/>
    <w:tmpl w:val="F5DECA80"/>
    <w:lvl w:ilvl="0">
      <w:start w:val="1"/>
      <w:numFmt w:val="bullet"/>
      <w:lvlText w:val=""/>
      <w:lvlJc w:val="left"/>
      <w:pPr>
        <w:tabs>
          <w:tab w:val="num" w:pos="648"/>
        </w:tabs>
        <w:ind w:left="648" w:hanging="360"/>
      </w:pPr>
      <w:rPr>
        <w:rFonts w:ascii="Symbol" w:hAnsi="Symbol" w:hint="default"/>
        <w:lang w:val="en-US"/>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5"/>
    <w:rsid w:val="00014945"/>
    <w:rsid w:val="00025FE9"/>
    <w:rsid w:val="00040826"/>
    <w:rsid w:val="00040CCF"/>
    <w:rsid w:val="00067843"/>
    <w:rsid w:val="000F7611"/>
    <w:rsid w:val="0011290E"/>
    <w:rsid w:val="00117F08"/>
    <w:rsid w:val="0015208C"/>
    <w:rsid w:val="00182B21"/>
    <w:rsid w:val="001859C1"/>
    <w:rsid w:val="001B7F2E"/>
    <w:rsid w:val="00203430"/>
    <w:rsid w:val="00240AAE"/>
    <w:rsid w:val="00244735"/>
    <w:rsid w:val="00245BEC"/>
    <w:rsid w:val="00260EE9"/>
    <w:rsid w:val="00272DBB"/>
    <w:rsid w:val="002851FB"/>
    <w:rsid w:val="00292811"/>
    <w:rsid w:val="002A62D1"/>
    <w:rsid w:val="002B1ADF"/>
    <w:rsid w:val="002B3DFC"/>
    <w:rsid w:val="002D1EA0"/>
    <w:rsid w:val="0030301D"/>
    <w:rsid w:val="003236C1"/>
    <w:rsid w:val="00332312"/>
    <w:rsid w:val="00336515"/>
    <w:rsid w:val="00337F49"/>
    <w:rsid w:val="00347960"/>
    <w:rsid w:val="0035254F"/>
    <w:rsid w:val="00352959"/>
    <w:rsid w:val="00376F1B"/>
    <w:rsid w:val="0038198F"/>
    <w:rsid w:val="003961A7"/>
    <w:rsid w:val="003E0DDA"/>
    <w:rsid w:val="003F269A"/>
    <w:rsid w:val="00416799"/>
    <w:rsid w:val="00421AD7"/>
    <w:rsid w:val="00422BC9"/>
    <w:rsid w:val="00426E66"/>
    <w:rsid w:val="00443CBE"/>
    <w:rsid w:val="00471B01"/>
    <w:rsid w:val="00480FBF"/>
    <w:rsid w:val="00490112"/>
    <w:rsid w:val="004909A0"/>
    <w:rsid w:val="004B483A"/>
    <w:rsid w:val="004B7C3E"/>
    <w:rsid w:val="004C6503"/>
    <w:rsid w:val="004E42EB"/>
    <w:rsid w:val="005114D8"/>
    <w:rsid w:val="00524E60"/>
    <w:rsid w:val="00536DD3"/>
    <w:rsid w:val="0055695D"/>
    <w:rsid w:val="00572449"/>
    <w:rsid w:val="00574C51"/>
    <w:rsid w:val="00581C48"/>
    <w:rsid w:val="00597EA7"/>
    <w:rsid w:val="005A53BE"/>
    <w:rsid w:val="005C09CD"/>
    <w:rsid w:val="005C55BD"/>
    <w:rsid w:val="005C7377"/>
    <w:rsid w:val="005D4AC1"/>
    <w:rsid w:val="0060525B"/>
    <w:rsid w:val="00624EA0"/>
    <w:rsid w:val="0066509E"/>
    <w:rsid w:val="00683C8F"/>
    <w:rsid w:val="006E26A5"/>
    <w:rsid w:val="00720C04"/>
    <w:rsid w:val="00724C5A"/>
    <w:rsid w:val="007651C5"/>
    <w:rsid w:val="007B2F2D"/>
    <w:rsid w:val="007C08AC"/>
    <w:rsid w:val="007C79BC"/>
    <w:rsid w:val="007E5AE7"/>
    <w:rsid w:val="008002A6"/>
    <w:rsid w:val="008433CC"/>
    <w:rsid w:val="00844016"/>
    <w:rsid w:val="0086044F"/>
    <w:rsid w:val="0086277F"/>
    <w:rsid w:val="008B28D4"/>
    <w:rsid w:val="008E34B0"/>
    <w:rsid w:val="008E5B69"/>
    <w:rsid w:val="009530CD"/>
    <w:rsid w:val="00956474"/>
    <w:rsid w:val="00972513"/>
    <w:rsid w:val="009871B8"/>
    <w:rsid w:val="009B24F8"/>
    <w:rsid w:val="009C2874"/>
    <w:rsid w:val="00A51945"/>
    <w:rsid w:val="00A74586"/>
    <w:rsid w:val="00AC2649"/>
    <w:rsid w:val="00AE0F07"/>
    <w:rsid w:val="00B04DCB"/>
    <w:rsid w:val="00B10FA7"/>
    <w:rsid w:val="00B2687E"/>
    <w:rsid w:val="00B463A1"/>
    <w:rsid w:val="00B46F7C"/>
    <w:rsid w:val="00B52452"/>
    <w:rsid w:val="00B83749"/>
    <w:rsid w:val="00BB0D2C"/>
    <w:rsid w:val="00BD48E5"/>
    <w:rsid w:val="00BE48A9"/>
    <w:rsid w:val="00C10DD3"/>
    <w:rsid w:val="00C55968"/>
    <w:rsid w:val="00C66D8B"/>
    <w:rsid w:val="00C770E6"/>
    <w:rsid w:val="00CC47D8"/>
    <w:rsid w:val="00CF67F3"/>
    <w:rsid w:val="00D3159A"/>
    <w:rsid w:val="00D31F24"/>
    <w:rsid w:val="00D55446"/>
    <w:rsid w:val="00D868B7"/>
    <w:rsid w:val="00DA549B"/>
    <w:rsid w:val="00DB3B50"/>
    <w:rsid w:val="00DB5B74"/>
    <w:rsid w:val="00DD2304"/>
    <w:rsid w:val="00DD60FE"/>
    <w:rsid w:val="00E02EB0"/>
    <w:rsid w:val="00E12CDF"/>
    <w:rsid w:val="00E26F89"/>
    <w:rsid w:val="00E574A1"/>
    <w:rsid w:val="00E84663"/>
    <w:rsid w:val="00ED16D3"/>
    <w:rsid w:val="00EE1506"/>
    <w:rsid w:val="00EE4BFB"/>
    <w:rsid w:val="00EF56F2"/>
    <w:rsid w:val="00F1427B"/>
    <w:rsid w:val="00F14700"/>
    <w:rsid w:val="00F16926"/>
    <w:rsid w:val="00F24276"/>
    <w:rsid w:val="00F3624C"/>
    <w:rsid w:val="00F475D5"/>
    <w:rsid w:val="00F67ADC"/>
    <w:rsid w:val="00F92526"/>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E3CDB"/>
  <w15:chartTrackingRefBased/>
  <w15:docId w15:val="{4EB789DF-9CC6-4985-89C9-83C34BA7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Paper">
    <w:name w:val="Title of Paper"/>
    <w:basedOn w:val="Normal"/>
    <w:pPr>
      <w:spacing w:beforeLines="200" w:before="480" w:after="360"/>
      <w:jc w:val="center"/>
    </w:pPr>
    <w:rPr>
      <w:rFonts w:eastAsia="MS Mincho"/>
      <w:b/>
      <w:bCs/>
      <w:sz w:val="32"/>
      <w:szCs w:val="40"/>
    </w:rPr>
  </w:style>
  <w:style w:type="paragraph" w:customStyle="1" w:styleId="Author">
    <w:name w:val="Author"/>
    <w:basedOn w:val="Normal"/>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pPr>
      <w:spacing w:afterLines="25" w:after="60"/>
      <w:jc w:val="center"/>
    </w:pPr>
    <w:rPr>
      <w:rFonts w:eastAsia="PMingLiU"/>
      <w:sz w:val="22"/>
    </w:rPr>
  </w:style>
  <w:style w:type="paragraph" w:customStyle="1" w:styleId="Header1">
    <w:name w:val="Header 1"/>
    <w:basedOn w:val="Normal"/>
    <w:pPr>
      <w:numPr>
        <w:numId w:val="3"/>
      </w:numPr>
      <w:spacing w:before="240" w:after="120" w:line="240" w:lineRule="exact"/>
      <w:ind w:left="357" w:hanging="357"/>
    </w:pPr>
    <w:rPr>
      <w:b/>
      <w:bCs/>
      <w:sz w:val="28"/>
      <w:szCs w:val="28"/>
    </w:rPr>
  </w:style>
  <w:style w:type="paragraph" w:styleId="BodyText">
    <w:name w:val="Body Text"/>
    <w:basedOn w:val="Normal"/>
    <w:pPr>
      <w:spacing w:afterLines="25" w:after="60" w:line="280" w:lineRule="exact"/>
      <w:ind w:firstLine="357"/>
      <w:jc w:val="both"/>
    </w:pPr>
    <w:rPr>
      <w:sz w:val="22"/>
      <w:lang w:val="en-GB"/>
    </w:rPr>
  </w:style>
  <w:style w:type="character" w:customStyle="1" w:styleId="style51">
    <w:name w:val="style51"/>
    <w:rsid w:val="00AC2649"/>
    <w:rPr>
      <w:b/>
      <w:bCs/>
      <w:color w:val="990000"/>
      <w:sz w:val="21"/>
      <w:szCs w:val="21"/>
    </w:rPr>
  </w:style>
  <w:style w:type="character" w:styleId="Hyperlink">
    <w:name w:val="Hyperlink"/>
    <w:rPr>
      <w:color w:val="0000FF"/>
      <w:u w:val="single"/>
    </w:rPr>
  </w:style>
  <w:style w:type="paragraph" w:customStyle="1" w:styleId="Affiliation2">
    <w:name w:val="Affiliation 2"/>
    <w:basedOn w:val="Heading1"/>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rsid w:val="007C79BC"/>
    <w:pPr>
      <w:numPr>
        <w:numId w:val="0"/>
      </w:numPr>
      <w:spacing w:before="0" w:after="0" w:line="240" w:lineRule="auto"/>
    </w:pPr>
    <w:rPr>
      <w:b w:val="0"/>
      <w:bCs w:val="0"/>
      <w:sz w:val="24"/>
      <w:szCs w:val="24"/>
      <w:lang w:val="en-GB"/>
    </w:rPr>
  </w:style>
  <w:style w:type="paragraph" w:customStyle="1" w:styleId="date">
    <w:name w:val="date"/>
    <w:basedOn w:val="Normal"/>
    <w:pPr>
      <w:spacing w:after="240"/>
      <w:jc w:val="center"/>
    </w:pPr>
    <w:rPr>
      <w:i/>
    </w:rPr>
  </w:style>
  <w:style w:type="paragraph" w:customStyle="1" w:styleId="bullet">
    <w:name w:val="bullet"/>
    <w:basedOn w:val="Normal"/>
    <w:pPr>
      <w:numPr>
        <w:numId w:val="1"/>
      </w:numPr>
      <w:spacing w:after="5" w:line="280" w:lineRule="exact"/>
      <w:ind w:left="646" w:hanging="220"/>
      <w:jc w:val="both"/>
    </w:pPr>
    <w:rPr>
      <w:sz w:val="22"/>
    </w:rPr>
  </w:style>
  <w:style w:type="paragraph" w:customStyle="1" w:styleId="References">
    <w:name w:val="References"/>
    <w:basedOn w:val="Normal"/>
    <w:pPr>
      <w:numPr>
        <w:numId w:val="2"/>
      </w:numPr>
      <w:tabs>
        <w:tab w:val="clear" w:pos="360"/>
        <w:tab w:val="num" w:pos="426"/>
      </w:tabs>
      <w:spacing w:afterLines="25" w:after="60" w:line="280" w:lineRule="exact"/>
      <w:ind w:left="425" w:hanging="425"/>
    </w:pPr>
  </w:style>
  <w:style w:type="character" w:customStyle="1" w:styleId="Char">
    <w:name w:val=" Char"/>
    <w:rPr>
      <w:rFonts w:eastAsia="SimSun"/>
      <w:sz w:val="22"/>
      <w:lang w:val="en-GB" w:eastAsia="zh-CN" w:bidi="ar-SA"/>
    </w:rPr>
  </w:style>
  <w:style w:type="paragraph" w:customStyle="1" w:styleId="abstracthead">
    <w:name w:val="abstract head"/>
    <w:basedOn w:val="abstract"/>
    <w:rPr>
      <w:b/>
      <w:bCs/>
      <w:sz w:val="24"/>
    </w:rPr>
  </w:style>
  <w:style w:type="paragraph" w:customStyle="1" w:styleId="abstract">
    <w:name w:val="abstract"/>
    <w:basedOn w:val="Normal"/>
    <w:pPr>
      <w:ind w:left="425" w:right="425"/>
      <w:jc w:val="both"/>
    </w:pPr>
  </w:style>
  <w:style w:type="paragraph" w:styleId="FootnoteText">
    <w:name w:val="footnote text"/>
    <w:basedOn w:val="Normal"/>
    <w:semiHidden/>
    <w:pPr>
      <w:snapToGrid w:val="0"/>
    </w:pPr>
    <w:rPr>
      <w:sz w:val="18"/>
      <w:szCs w:val="18"/>
    </w:rPr>
  </w:style>
  <w:style w:type="character" w:styleId="FootnoteReference">
    <w:name w:val="footnote reference"/>
    <w:semiHidden/>
    <w:rPr>
      <w:vertAlign w:val="superscript"/>
    </w:rPr>
  </w:style>
  <w:style w:type="character" w:customStyle="1" w:styleId="abstractChar">
    <w:name w:val="abstract Char"/>
    <w:rPr>
      <w:rFonts w:eastAsia="SimSun"/>
      <w:lang w:val="en-US" w:eastAsia="zh-CN" w:bidi="ar-SA"/>
    </w:rPr>
  </w:style>
  <w:style w:type="paragraph" w:customStyle="1" w:styleId="keywords">
    <w:name w:val="keywords"/>
    <w:basedOn w:val="Normal"/>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pPr>
      <w:spacing w:beforeLines="0" w:before="0" w:afterLines="0" w:after="0" w:line="240" w:lineRule="auto"/>
      <w:jc w:val="right"/>
    </w:pPr>
    <w:rPr>
      <w:rFonts w:eastAsia="SimSun"/>
      <w:b/>
      <w:bCs/>
      <w:sz w:val="21"/>
      <w:szCs w:val="20"/>
    </w:rPr>
  </w:style>
  <w:style w:type="character" w:customStyle="1" w:styleId="abstractheadChar">
    <w:name w:val="abstract head Char"/>
    <w:rPr>
      <w:rFonts w:eastAsia="SimSun"/>
      <w:b/>
      <w:bCs/>
      <w:sz w:val="24"/>
      <w:lang w:val="en-US" w:eastAsia="zh-CN" w:bidi="ar-SA"/>
    </w:rPr>
  </w:style>
  <w:style w:type="character" w:customStyle="1" w:styleId="keywordheadChar">
    <w:name w:val="keyword head Char"/>
    <w:rPr>
      <w:rFonts w:eastAsia="MS Mincho"/>
      <w:b/>
      <w:bCs/>
      <w:sz w:val="24"/>
      <w:lang w:val="en-GB" w:eastAsia="zh-CN" w:bidi="ar-SA"/>
    </w:rPr>
  </w:style>
  <w:style w:type="paragraph" w:styleId="NormalWeb">
    <w:name w:val="Normal (Web)"/>
    <w:basedOn w:val="Normal"/>
    <w:pPr>
      <w:spacing w:before="100" w:beforeAutospacing="1" w:after="100" w:afterAutospacing="1"/>
    </w:pPr>
    <w:rPr>
      <w:rFonts w:ascii="SimSun" w:hAnsi="SimSun" w:cs="SimSun"/>
      <w:sz w:val="24"/>
      <w:szCs w:val="24"/>
    </w:rPr>
  </w:style>
  <w:style w:type="character" w:styleId="Strong">
    <w:name w:val="Strong"/>
    <w:uiPriority w:val="22"/>
    <w:qFormat/>
    <w:rPr>
      <w:b/>
      <w:bCs/>
    </w:rPr>
  </w:style>
  <w:style w:type="paragraph" w:styleId="NoSpacing">
    <w:name w:val="No Spacing"/>
    <w:uiPriority w:val="1"/>
    <w:qFormat/>
    <w:rsid w:val="0011290E"/>
    <w:rPr>
      <w:lang w:eastAsia="zh-CN"/>
    </w:rPr>
  </w:style>
  <w:style w:type="paragraph" w:styleId="z-BottomofForm">
    <w:name w:val="HTML Bottom of Form"/>
    <w:basedOn w:val="Normal"/>
    <w:next w:val="Normal"/>
    <w:hidden/>
    <w:pPr>
      <w:widowControl w:val="0"/>
      <w:pBdr>
        <w:top w:val="single" w:sz="6" w:space="1" w:color="auto"/>
      </w:pBdr>
      <w:jc w:val="center"/>
    </w:pPr>
    <w:rPr>
      <w:rFonts w:ascii="Arial" w:hAnsi="Arial" w:cs="Arial"/>
      <w:vanish/>
      <w:kern w:val="2"/>
      <w:sz w:val="16"/>
      <w:szCs w:val="16"/>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BalloonText">
    <w:name w:val="Balloon Text"/>
    <w:basedOn w:val="Normal"/>
    <w:link w:val="BalloonTextChar"/>
    <w:rsid w:val="00F475D5"/>
    <w:rPr>
      <w:sz w:val="18"/>
      <w:szCs w:val="18"/>
    </w:rPr>
  </w:style>
  <w:style w:type="character" w:customStyle="1" w:styleId="BalloonTextChar">
    <w:name w:val="Balloon Text Char"/>
    <w:link w:val="BalloonText"/>
    <w:rsid w:val="00F475D5"/>
    <w:rPr>
      <w:sz w:val="18"/>
      <w:szCs w:val="18"/>
      <w:lang w:val="en-US"/>
    </w:rPr>
  </w:style>
  <w:style w:type="character" w:customStyle="1" w:styleId="HeaderChar">
    <w:name w:val="Header Char"/>
    <w:link w:val="Header"/>
    <w:uiPriority w:val="99"/>
    <w:rsid w:val="00F475D5"/>
    <w:rPr>
      <w:sz w:val="18"/>
      <w:szCs w:val="18"/>
      <w:lang w:val="en-US"/>
    </w:rPr>
  </w:style>
  <w:style w:type="character" w:styleId="PageNumber">
    <w:name w:val="page number"/>
    <w:basedOn w:val="DefaultParagraphFont"/>
    <w:rsid w:val="0033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5160">
      <w:bodyDiv w:val="1"/>
      <w:marLeft w:val="0"/>
      <w:marRight w:val="0"/>
      <w:marTop w:val="0"/>
      <w:marBottom w:val="0"/>
      <w:divBdr>
        <w:top w:val="none" w:sz="0" w:space="0" w:color="auto"/>
        <w:left w:val="none" w:sz="0" w:space="0" w:color="auto"/>
        <w:bottom w:val="none" w:sz="0" w:space="0" w:color="auto"/>
        <w:right w:val="none" w:sz="0" w:space="0" w:color="auto"/>
      </w:divBdr>
      <w:divsChild>
        <w:div w:id="44211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0536-B6B9-423D-82BE-5B4B4F2D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Paper Template for ISCCC 2009</vt:lpstr>
    </vt:vector>
  </TitlesOfParts>
  <Company>Hewlett-Packard Company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ISCCC 2009</dc:title>
  <dc:subject>Computer, Communication, Control</dc:subject>
  <dc:creator>IACSIT</dc:creator>
  <cp:keywords/>
  <cp:lastModifiedBy>Dr. Edie Erman bin Che Johari</cp:lastModifiedBy>
  <cp:revision>2</cp:revision>
  <dcterms:created xsi:type="dcterms:W3CDTF">2021-06-13T06:32:00Z</dcterms:created>
  <dcterms:modified xsi:type="dcterms:W3CDTF">2021-06-13T06:32:00Z</dcterms:modified>
</cp:coreProperties>
</file>